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A0" w:rsidRPr="00E20F0E" w:rsidRDefault="00E20F0E">
      <w:pPr>
        <w:spacing w:line="360" w:lineRule="auto"/>
        <w:jc w:val="center"/>
        <w:rPr>
          <w:rFonts w:ascii="黑体" w:eastAsia="黑体" w:hAnsi="黑体"/>
          <w:sz w:val="32"/>
          <w:szCs w:val="36"/>
        </w:rPr>
      </w:pPr>
      <w:r w:rsidRPr="00E20F0E">
        <w:rPr>
          <w:rFonts w:ascii="黑体" w:eastAsia="黑体" w:hAnsi="黑体" w:hint="eastAsia"/>
          <w:sz w:val="32"/>
          <w:szCs w:val="36"/>
        </w:rPr>
        <w:t>机械传动国家重点实验室办公自动化系统</w:t>
      </w:r>
      <w:r w:rsidR="00877128">
        <w:rPr>
          <w:rFonts w:ascii="黑体" w:eastAsia="黑体" w:hAnsi="黑体" w:hint="eastAsia"/>
          <w:sz w:val="32"/>
          <w:szCs w:val="36"/>
        </w:rPr>
        <w:t>评标</w:t>
      </w:r>
      <w:r w:rsidRPr="00E20F0E">
        <w:rPr>
          <w:rFonts w:ascii="黑体" w:eastAsia="黑体" w:hAnsi="黑体" w:hint="eastAsia"/>
          <w:sz w:val="32"/>
          <w:szCs w:val="36"/>
        </w:rPr>
        <w:t>评分标准</w:t>
      </w:r>
    </w:p>
    <w:p w:rsidR="000A40A0" w:rsidRDefault="000A40A0">
      <w:pPr>
        <w:spacing w:line="360" w:lineRule="auto"/>
        <w:jc w:val="center"/>
        <w:rPr>
          <w:rFonts w:ascii="宋体" w:hAnsi="宋体" w:cs="仿宋_GB2312"/>
          <w:color w:val="000000"/>
          <w:szCs w:val="21"/>
        </w:rPr>
      </w:pPr>
    </w:p>
    <w:p w:rsidR="000A40A0" w:rsidRDefault="00BA03EA">
      <w:pPr>
        <w:spacing w:line="360" w:lineRule="auto"/>
        <w:ind w:right="-6" w:firstLineChars="200" w:firstLine="480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采用综合评分法，总分100分，得分由高到低顺序排列；得分相同的，按投标报价由低到高顺序排列；再相同，按技术部分得分顺序排列。由评标小组推荐三个中标候选人，依序试用。</w:t>
      </w:r>
    </w:p>
    <w:p w:rsidR="000A40A0" w:rsidRDefault="000A40A0"/>
    <w:tbl>
      <w:tblPr>
        <w:tblW w:w="93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5"/>
        <w:gridCol w:w="1134"/>
        <w:gridCol w:w="4819"/>
        <w:gridCol w:w="851"/>
        <w:gridCol w:w="850"/>
      </w:tblGrid>
      <w:tr w:rsidR="000A40A0">
        <w:trPr>
          <w:jc w:val="center"/>
        </w:trPr>
        <w:tc>
          <w:tcPr>
            <w:tcW w:w="427" w:type="dxa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评分项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评分因素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评分标准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850" w:type="dxa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得分</w:t>
            </w:r>
          </w:p>
        </w:tc>
      </w:tr>
      <w:tr w:rsidR="00897B33">
        <w:trPr>
          <w:jc w:val="center"/>
        </w:trPr>
        <w:tc>
          <w:tcPr>
            <w:tcW w:w="427" w:type="dxa"/>
            <w:vMerge w:val="restart"/>
            <w:vAlign w:val="center"/>
          </w:tcPr>
          <w:p w:rsidR="00897B33" w:rsidRDefault="00897B33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7B33" w:rsidRDefault="00897B33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技术部分</w:t>
            </w:r>
          </w:p>
          <w:p w:rsidR="00897B33" w:rsidRDefault="00897B33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(</w:t>
            </w:r>
            <w:r w:rsidR="00EB1116">
              <w:rPr>
                <w:rFonts w:ascii="宋体" w:hAnsi="宋体" w:cs="Courier New"/>
                <w:b/>
                <w:color w:val="000000"/>
                <w:szCs w:val="21"/>
              </w:rPr>
              <w:t>5</w:t>
            </w: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0分)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B33" w:rsidRDefault="00897B33">
            <w:pPr>
              <w:adjustRightInd w:val="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技术先进性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97B33" w:rsidRDefault="00897B33" w:rsidP="00AE05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依据投标方案采用技术的先进程度评分。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33" w:rsidRDefault="00897B33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:rsidR="00897B33" w:rsidRDefault="00897B33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</w:tr>
      <w:tr w:rsidR="00897B33">
        <w:trPr>
          <w:jc w:val="center"/>
        </w:trPr>
        <w:tc>
          <w:tcPr>
            <w:tcW w:w="427" w:type="dxa"/>
            <w:vMerge/>
            <w:vAlign w:val="center"/>
          </w:tcPr>
          <w:p w:rsidR="00897B33" w:rsidRDefault="00897B33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97B33" w:rsidRDefault="00897B33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B33" w:rsidRDefault="00897B33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技术响应情况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97B33" w:rsidRDefault="00897B33" w:rsidP="00AE05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投标方案对本项目系统和功能要求有实质性响应，技术架构和软件产品满足项目建设需求。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33" w:rsidRDefault="00897B33" w:rsidP="004F782F">
            <w:pPr>
              <w:jc w:val="left"/>
              <w:rPr>
                <w:rFonts w:ascii="宋体" w:hAnsi="宋体" w:cs="Courier New"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Cs w:val="21"/>
              </w:rPr>
              <w:t>0</w:t>
            </w:r>
            <w:r>
              <w:rPr>
                <w:rFonts w:ascii="宋体" w:hAnsi="宋体" w:cs="Courier New"/>
                <w:color w:val="000000"/>
                <w:szCs w:val="21"/>
              </w:rPr>
              <w:t>～</w:t>
            </w:r>
            <w:r w:rsidR="004F782F">
              <w:rPr>
                <w:rFonts w:ascii="宋体" w:hAnsi="宋体" w:cs="Courier New" w:hint="eastAsia"/>
                <w:color w:val="000000"/>
                <w:szCs w:val="21"/>
              </w:rPr>
              <w:t>25</w:t>
            </w:r>
          </w:p>
        </w:tc>
        <w:tc>
          <w:tcPr>
            <w:tcW w:w="850" w:type="dxa"/>
          </w:tcPr>
          <w:p w:rsidR="00897B33" w:rsidRDefault="00897B33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</w:p>
        </w:tc>
      </w:tr>
      <w:tr w:rsidR="00897B33">
        <w:trPr>
          <w:jc w:val="center"/>
        </w:trPr>
        <w:tc>
          <w:tcPr>
            <w:tcW w:w="427" w:type="dxa"/>
            <w:vMerge/>
          </w:tcPr>
          <w:p w:rsidR="00897B33" w:rsidRDefault="00897B33">
            <w:pPr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97B33" w:rsidRDefault="00897B33">
            <w:pPr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B33" w:rsidRDefault="00897B33">
            <w:pPr>
              <w:autoSpaceDE w:val="0"/>
              <w:autoSpaceDN w:val="0"/>
              <w:adjustRightInd w:val="0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解决及实施方案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97B33" w:rsidRPr="00AB3FC6" w:rsidRDefault="00897B33" w:rsidP="004F782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根据实验室需求提出完善的解决和实施方案，</w:t>
            </w:r>
            <w:r>
              <w:rPr>
                <w:rFonts w:ascii="宋体" w:hAnsi="宋体" w:hint="eastAsia"/>
              </w:rPr>
              <w:t>投标方案有切实可行的项目实施计划，进度管理、过程管理、文档管理及项目经理、驻场专业技术人员明确，主要从方案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针对性、标准</w:t>
            </w:r>
            <w:r>
              <w:rPr>
                <w:rFonts w:ascii="宋体" w:hAnsi="宋体" w:hint="eastAsia"/>
              </w:rPr>
              <w:t>规范性、可行性、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技术适合性、功能完整性</w:t>
            </w:r>
            <w:r>
              <w:rPr>
                <w:rFonts w:ascii="宋体" w:hAnsi="宋体" w:hint="eastAsia"/>
              </w:rPr>
              <w:t>和项目组成员资历、能力、经验等方面酌情评分。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较好的得</w:t>
            </w:r>
            <w:r w:rsidR="004F782F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-</w:t>
            </w:r>
            <w:r w:rsidR="004F782F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分；一般得</w:t>
            </w:r>
            <w:r w:rsidR="004F782F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-</w:t>
            </w:r>
            <w:r w:rsidR="004F782F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分；较差得</w:t>
            </w:r>
            <w:r w:rsidR="00AB3FC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1</w:t>
            </w:r>
            <w:r w:rsidR="004F782F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-3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分；不提供的得0分。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7B33" w:rsidRDefault="00897B33" w:rsidP="00AE05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～</w:t>
            </w:r>
            <w:r w:rsidR="004F782F"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</w:tcPr>
          <w:p w:rsidR="00897B33" w:rsidRDefault="00897B3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97B33">
        <w:trPr>
          <w:jc w:val="center"/>
        </w:trPr>
        <w:tc>
          <w:tcPr>
            <w:tcW w:w="427" w:type="dxa"/>
            <w:vMerge/>
          </w:tcPr>
          <w:p w:rsidR="00897B33" w:rsidRDefault="00897B33">
            <w:pPr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97B33" w:rsidRDefault="00897B33">
            <w:pPr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7B33" w:rsidRDefault="00897B33">
            <w:pPr>
              <w:autoSpaceDE w:val="0"/>
              <w:autoSpaceDN w:val="0"/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系统原型演示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97B33" w:rsidRDefault="00897B3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投标人应根据招标要求演示系统原型，重点展示自定义表单、流程配置功能</w:t>
            </w:r>
            <w:r w:rsidR="00AB3FC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，至少完成一个定制功能演示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。能够满足要求的得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分；一般得</w:t>
            </w:r>
            <w:r w:rsidR="00283DE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-</w:t>
            </w:r>
            <w:r w:rsidR="004E7379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分；较差得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-</w:t>
            </w:r>
            <w:r w:rsidR="00283DE6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分；不提供的得0分。</w:t>
            </w:r>
          </w:p>
          <w:p w:rsidR="00897B33" w:rsidRDefault="00897B3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7B33" w:rsidRDefault="00897B33" w:rsidP="00AE05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～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0" w:type="dxa"/>
          </w:tcPr>
          <w:p w:rsidR="00897B33" w:rsidRDefault="00897B33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A40A0">
        <w:trPr>
          <w:jc w:val="center"/>
        </w:trPr>
        <w:tc>
          <w:tcPr>
            <w:tcW w:w="427" w:type="dxa"/>
            <w:vMerge w:val="restart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544" w:rsidRDefault="00AE0544" w:rsidP="00AE0544">
            <w:pPr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商务部分</w:t>
            </w:r>
          </w:p>
          <w:p w:rsidR="000A40A0" w:rsidRDefault="00AE0544" w:rsidP="00AE0544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(10分)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0" w:rsidRDefault="00BA03E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综合商务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40A0" w:rsidRDefault="00BA03EA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综合考察投标人的资信信誉，人员情况，公司组织情况等，良好得4-5分；一般得2-3分；较差得0-1分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Cs w:val="21"/>
              </w:rPr>
              <w:t>0～5</w:t>
            </w:r>
          </w:p>
        </w:tc>
        <w:tc>
          <w:tcPr>
            <w:tcW w:w="850" w:type="dxa"/>
          </w:tcPr>
          <w:p w:rsidR="000A40A0" w:rsidRDefault="000A40A0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</w:p>
        </w:tc>
      </w:tr>
      <w:tr w:rsidR="000A40A0">
        <w:trPr>
          <w:jc w:val="center"/>
        </w:trPr>
        <w:tc>
          <w:tcPr>
            <w:tcW w:w="427" w:type="dxa"/>
            <w:vMerge/>
            <w:vAlign w:val="center"/>
          </w:tcPr>
          <w:p w:rsidR="000A40A0" w:rsidRDefault="000A40A0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A0" w:rsidRDefault="000A40A0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0A0" w:rsidRDefault="00BA03E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公司规模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40A0" w:rsidRPr="00AE0544" w:rsidRDefault="00BA03EA" w:rsidP="00250FC4">
            <w:pPr>
              <w:adjustRightInd w:val="0"/>
              <w:textAlignment w:val="baselin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投标人注册</w:t>
            </w:r>
            <w:r>
              <w:rPr>
                <w:rFonts w:ascii="宋体" w:hAnsi="宋体"/>
              </w:rPr>
              <w:t>资金</w:t>
            </w:r>
            <w:r>
              <w:rPr>
                <w:rFonts w:ascii="宋体" w:hAnsi="宋体" w:hint="eastAsia"/>
              </w:rPr>
              <w:t>小于1</w:t>
            </w:r>
            <w:r w:rsidR="009D1A0A">
              <w:rPr>
                <w:rFonts w:ascii="宋体" w:hAnsi="宋体"/>
              </w:rPr>
              <w:t>0</w:t>
            </w:r>
            <w:r w:rsidR="00250FC4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万</w:t>
            </w:r>
            <w:r>
              <w:rPr>
                <w:rFonts w:ascii="宋体" w:hAnsi="宋体"/>
              </w:rPr>
              <w:t>元的</w:t>
            </w:r>
            <w:r>
              <w:rPr>
                <w:rFonts w:ascii="宋体" w:hAnsi="宋体" w:hint="eastAsia"/>
              </w:rPr>
              <w:t>，</w:t>
            </w:r>
            <w:r w:rsidR="003243C6">
              <w:rPr>
                <w:rFonts w:ascii="宋体" w:hAnsi="宋体" w:hint="eastAsia"/>
              </w:rPr>
              <w:t>得</w:t>
            </w:r>
            <w:r w:rsidR="009D1A0A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分，100万</w:t>
            </w:r>
            <w:r w:rsidR="003243C6">
              <w:rPr>
                <w:rFonts w:ascii="宋体" w:hAnsi="宋体" w:hint="eastAsia"/>
              </w:rPr>
              <w:t>及以上得</w:t>
            </w:r>
            <w:r w:rsidR="00025950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分</w:t>
            </w:r>
            <w:r w:rsidR="009D1A0A">
              <w:rPr>
                <w:rFonts w:ascii="宋体" w:hAnsi="宋体" w:hint="eastAsia"/>
              </w:rPr>
              <w:t>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0" w:rsidRDefault="00BA03EA" w:rsidP="00AE0544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Cs w:val="21"/>
              </w:rPr>
              <w:t>0～</w:t>
            </w:r>
            <w:r w:rsidR="0003260F">
              <w:rPr>
                <w:rFonts w:ascii="宋体" w:hAnsi="宋体" w:cs="Courier New"/>
                <w:color w:val="000000"/>
                <w:szCs w:val="21"/>
              </w:rPr>
              <w:t>2</w:t>
            </w:r>
          </w:p>
        </w:tc>
        <w:tc>
          <w:tcPr>
            <w:tcW w:w="850" w:type="dxa"/>
          </w:tcPr>
          <w:p w:rsidR="000A40A0" w:rsidRDefault="000A40A0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</w:p>
        </w:tc>
      </w:tr>
      <w:tr w:rsidR="000A40A0">
        <w:trPr>
          <w:jc w:val="center"/>
        </w:trPr>
        <w:tc>
          <w:tcPr>
            <w:tcW w:w="427" w:type="dxa"/>
            <w:vMerge/>
            <w:vAlign w:val="center"/>
          </w:tcPr>
          <w:p w:rsidR="000A40A0" w:rsidRDefault="000A40A0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A0" w:rsidRDefault="000A40A0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0A0" w:rsidRDefault="0003260F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团队实力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4779B" w:rsidRDefault="00AB3FC6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公司</w:t>
            </w:r>
            <w:r w:rsidR="00A4779B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具有双软认证得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1</w:t>
            </w:r>
            <w:r w:rsidR="00A4779B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分</w:t>
            </w:r>
            <w:r w:rsidR="008C1442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，没有得0分；</w:t>
            </w:r>
          </w:p>
          <w:p w:rsidR="00AB3FC6" w:rsidRPr="00AB3FC6" w:rsidRDefault="00AB3FC6">
            <w:pPr>
              <w:adjustRightInd w:val="0"/>
              <w:textAlignment w:val="baseline"/>
              <w:rPr>
                <w:rFonts w:eastAsia="新宋体"/>
              </w:rPr>
            </w:pPr>
            <w:r>
              <w:rPr>
                <w:rFonts w:eastAsia="新宋体" w:hint="eastAsia"/>
              </w:rPr>
              <w:t>团队个人具有软件信息技术相关证书高级</w:t>
            </w:r>
            <w:r>
              <w:rPr>
                <w:rFonts w:eastAsia="新宋体" w:hint="eastAsia"/>
              </w:rPr>
              <w:t>1</w:t>
            </w:r>
            <w:r>
              <w:rPr>
                <w:rFonts w:eastAsia="新宋体" w:hint="eastAsia"/>
              </w:rPr>
              <w:t>个得</w:t>
            </w:r>
            <w:r>
              <w:rPr>
                <w:rFonts w:eastAsia="新宋体" w:hint="eastAsia"/>
              </w:rPr>
              <w:t>1</w:t>
            </w:r>
            <w:r>
              <w:rPr>
                <w:rFonts w:eastAsia="新宋体" w:hint="eastAsia"/>
              </w:rPr>
              <w:t>分，中级</w:t>
            </w:r>
            <w:r>
              <w:rPr>
                <w:rFonts w:eastAsia="新宋体" w:hint="eastAsia"/>
              </w:rPr>
              <w:t>1</w:t>
            </w:r>
            <w:r>
              <w:rPr>
                <w:rFonts w:eastAsia="新宋体" w:hint="eastAsia"/>
              </w:rPr>
              <w:t>个得</w:t>
            </w:r>
            <w:r>
              <w:rPr>
                <w:rFonts w:eastAsia="新宋体" w:hint="eastAsia"/>
              </w:rPr>
              <w:t>0.5</w:t>
            </w:r>
            <w:r>
              <w:rPr>
                <w:rFonts w:eastAsia="新宋体" w:hint="eastAsia"/>
              </w:rPr>
              <w:t>分，累计最高不超过</w:t>
            </w:r>
            <w:r>
              <w:rPr>
                <w:rFonts w:eastAsia="新宋体" w:hint="eastAsia"/>
              </w:rPr>
              <w:t>2</w:t>
            </w:r>
            <w:r>
              <w:rPr>
                <w:rFonts w:eastAsia="新宋体" w:hint="eastAsia"/>
              </w:rPr>
              <w:t>分</w:t>
            </w:r>
            <w:r w:rsidR="008C1442" w:rsidRPr="008F3656">
              <w:rPr>
                <w:rFonts w:eastAsia="新宋体" w:hint="eastAsia"/>
              </w:rPr>
              <w:t>；</w:t>
            </w:r>
          </w:p>
          <w:p w:rsidR="00A4779B" w:rsidRDefault="00A4779B">
            <w:pPr>
              <w:adjustRightInd w:val="0"/>
              <w:textAlignment w:val="baseline"/>
              <w:rPr>
                <w:rFonts w:ascii="宋体" w:hAnsi="宋体"/>
              </w:rPr>
            </w:pPr>
            <w:r>
              <w:rPr>
                <w:rFonts w:eastAsia="新宋体" w:hint="eastAsia"/>
              </w:rPr>
              <w:t>注：</w:t>
            </w:r>
            <w:r w:rsidRPr="008D1497">
              <w:rPr>
                <w:rFonts w:eastAsia="新宋体" w:hint="eastAsia"/>
              </w:rPr>
              <w:t>投标人需提供相关证书有效复印件，原件评标现场备查。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40A0" w:rsidRDefault="00A4779B" w:rsidP="00AE0544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Cs w:val="21"/>
              </w:rPr>
              <w:t>0～</w:t>
            </w:r>
            <w:r w:rsidR="0003260F">
              <w:rPr>
                <w:rFonts w:ascii="宋体" w:hAnsi="宋体" w:cs="Courier New"/>
                <w:color w:val="000000"/>
                <w:szCs w:val="21"/>
              </w:rPr>
              <w:t>3</w:t>
            </w:r>
          </w:p>
        </w:tc>
        <w:tc>
          <w:tcPr>
            <w:tcW w:w="850" w:type="dxa"/>
          </w:tcPr>
          <w:p w:rsidR="000A40A0" w:rsidRDefault="000A40A0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</w:p>
        </w:tc>
        <w:bookmarkStart w:id="0" w:name="_GoBack"/>
        <w:bookmarkEnd w:id="0"/>
      </w:tr>
      <w:tr w:rsidR="000A40A0">
        <w:trPr>
          <w:jc w:val="center"/>
        </w:trPr>
        <w:tc>
          <w:tcPr>
            <w:tcW w:w="427" w:type="dxa"/>
            <w:vMerge w:val="restart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A40A0" w:rsidRDefault="00BA03EA">
            <w:pPr>
              <w:adjustRightInd w:val="0"/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售后服务</w:t>
            </w:r>
          </w:p>
          <w:p w:rsidR="000A40A0" w:rsidRDefault="00BA03EA" w:rsidP="00AE0544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（</w:t>
            </w:r>
            <w:r w:rsidR="00AE0544"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0" w:rsidRDefault="00BA03EA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服务质保期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40A0" w:rsidRDefault="00BA03EA" w:rsidP="00352FC2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满足招标文件要求得</w:t>
            </w:r>
            <w:r w:rsidR="00352FC2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分，</w:t>
            </w:r>
            <w:r w:rsidR="00AE0544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每延长1年加1分，最多5分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40A0" w:rsidRDefault="00BA03EA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0～</w:t>
            </w:r>
            <w:r w:rsidR="00AE0544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0A40A0" w:rsidRDefault="000A40A0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</w:p>
        </w:tc>
      </w:tr>
      <w:tr w:rsidR="00AE0544">
        <w:trPr>
          <w:jc w:val="center"/>
        </w:trPr>
        <w:tc>
          <w:tcPr>
            <w:tcW w:w="427" w:type="dxa"/>
            <w:vMerge/>
            <w:vAlign w:val="center"/>
          </w:tcPr>
          <w:p w:rsidR="00AE0544" w:rsidRDefault="00AE0544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544" w:rsidRDefault="00AE0544">
            <w:pPr>
              <w:adjustRightInd w:val="0"/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0544" w:rsidRDefault="00AE0544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提供源代码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E0544" w:rsidRDefault="00AE0544" w:rsidP="00AE0544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提供源代码得3分，不提供得0分。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E0544" w:rsidRPr="00AE0544" w:rsidRDefault="00AE0544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Courier New" w:hint="eastAsia"/>
                <w:color w:val="000000"/>
                <w:szCs w:val="21"/>
              </w:rPr>
              <w:t>～3</w:t>
            </w:r>
          </w:p>
        </w:tc>
        <w:tc>
          <w:tcPr>
            <w:tcW w:w="850" w:type="dxa"/>
            <w:shd w:val="clear" w:color="auto" w:fill="FFFFFF"/>
          </w:tcPr>
          <w:p w:rsidR="00AE0544" w:rsidRDefault="00AE0544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</w:p>
        </w:tc>
      </w:tr>
      <w:tr w:rsidR="000A40A0">
        <w:trPr>
          <w:jc w:val="center"/>
        </w:trPr>
        <w:tc>
          <w:tcPr>
            <w:tcW w:w="427" w:type="dxa"/>
            <w:vMerge/>
            <w:vAlign w:val="center"/>
          </w:tcPr>
          <w:p w:rsidR="000A40A0" w:rsidRDefault="000A40A0">
            <w:pPr>
              <w:jc w:val="center"/>
              <w:rPr>
                <w:rFonts w:ascii="宋体" w:hAnsi="宋体" w:cs="Courier New"/>
                <w:b/>
                <w:color w:val="000000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A40A0" w:rsidRDefault="000A40A0">
            <w:pPr>
              <w:adjustRightInd w:val="0"/>
              <w:jc w:val="center"/>
              <w:textAlignment w:val="baseline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40A0" w:rsidRDefault="00BA03EA">
            <w:pPr>
              <w:adjustRightInd w:val="0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售后服务机构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40A0" w:rsidRDefault="00BA03E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公司注册地在重庆或在重庆设有售后服务机构（以重庆市工商注册登记为准），提供相关证明、详细地址、固定电话、24小时服务热线，得2分。不提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lastRenderedPageBreak/>
              <w:t>供不得分。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color w:val="000000"/>
                <w:szCs w:val="21"/>
              </w:rPr>
              <w:lastRenderedPageBreak/>
              <w:t>0～2</w:t>
            </w:r>
          </w:p>
        </w:tc>
        <w:tc>
          <w:tcPr>
            <w:tcW w:w="850" w:type="dxa"/>
            <w:shd w:val="clear" w:color="auto" w:fill="FFFFFF"/>
          </w:tcPr>
          <w:p w:rsidR="000A40A0" w:rsidRDefault="000A40A0">
            <w:pPr>
              <w:jc w:val="center"/>
              <w:rPr>
                <w:rFonts w:ascii="宋体" w:hAnsi="宋体" w:cs="Courier New"/>
                <w:color w:val="000000"/>
                <w:szCs w:val="21"/>
              </w:rPr>
            </w:pPr>
          </w:p>
        </w:tc>
      </w:tr>
      <w:tr w:rsidR="000A40A0">
        <w:trPr>
          <w:jc w:val="center"/>
        </w:trPr>
        <w:tc>
          <w:tcPr>
            <w:tcW w:w="427" w:type="dxa"/>
            <w:vAlign w:val="center"/>
          </w:tcPr>
          <w:p w:rsidR="000A40A0" w:rsidRDefault="00BA03EA">
            <w:pPr>
              <w:ind w:leftChars="13" w:left="27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投标报价</w:t>
            </w:r>
          </w:p>
          <w:p w:rsidR="000A40A0" w:rsidRDefault="00BA03EA" w:rsidP="00AE0544">
            <w:pPr>
              <w:jc w:val="center"/>
              <w:rPr>
                <w:rFonts w:ascii="宋体" w:hAnsi="宋体" w:cs="Courier New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(</w:t>
            </w:r>
            <w:r w:rsidR="00AE0544"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30</w:t>
            </w:r>
            <w:r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分)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0" w:rsidRDefault="00BA03EA">
            <w:pPr>
              <w:ind w:leftChars="13" w:left="27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投标报价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A40A0" w:rsidRDefault="00BA03EA">
            <w:pPr>
              <w:ind w:leftChars="13" w:left="27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基准价格</w:t>
            </w:r>
            <w:r>
              <w:rPr>
                <w:rFonts w:hAnsi="宋体"/>
                <w:color w:val="000000"/>
                <w:szCs w:val="21"/>
              </w:rPr>
              <w:t>=</w:t>
            </w:r>
            <w:r>
              <w:rPr>
                <w:rFonts w:hAnsi="宋体" w:hint="eastAsia"/>
                <w:color w:val="000000"/>
                <w:szCs w:val="21"/>
              </w:rPr>
              <w:t>符合招标文件要求的</w:t>
            </w:r>
            <w:r>
              <w:rPr>
                <w:rFonts w:hAnsi="宋体"/>
                <w:color w:val="000000"/>
                <w:szCs w:val="21"/>
              </w:rPr>
              <w:t>所有投标人投标价的算术平均</w:t>
            </w:r>
            <w:r>
              <w:rPr>
                <w:rFonts w:hAnsi="宋体" w:hint="eastAsia"/>
                <w:color w:val="000000"/>
                <w:szCs w:val="21"/>
              </w:rPr>
              <w:t>。</w:t>
            </w:r>
          </w:p>
          <w:p w:rsidR="000A40A0" w:rsidRDefault="00BA03EA" w:rsidP="00B17E1D">
            <w:pPr>
              <w:ind w:leftChars="13" w:left="27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报价为基准价格</w:t>
            </w:r>
            <w:r>
              <w:rPr>
                <w:rFonts w:hAnsi="宋体" w:hint="eastAsia"/>
                <w:color w:val="000000"/>
                <w:szCs w:val="21"/>
              </w:rPr>
              <w:t>的</w:t>
            </w:r>
            <w:r>
              <w:rPr>
                <w:rFonts w:hAnsi="宋体"/>
                <w:color w:val="000000"/>
                <w:szCs w:val="21"/>
              </w:rPr>
              <w:t>，得分</w:t>
            </w:r>
            <w:r w:rsidR="00AE0544">
              <w:rPr>
                <w:rFonts w:hAnsi="宋体" w:hint="eastAsia"/>
                <w:color w:val="000000"/>
                <w:szCs w:val="21"/>
              </w:rPr>
              <w:t>20</w:t>
            </w:r>
            <w:r>
              <w:rPr>
                <w:rFonts w:hAnsi="宋体"/>
                <w:color w:val="000000"/>
                <w:szCs w:val="21"/>
              </w:rPr>
              <w:t>分；报价低于基准价，每低</w:t>
            </w:r>
            <w:r>
              <w:rPr>
                <w:rFonts w:hAnsi="宋体"/>
                <w:color w:val="000000"/>
                <w:szCs w:val="21"/>
              </w:rPr>
              <w:t>1%</w:t>
            </w:r>
            <w:r>
              <w:rPr>
                <w:rFonts w:hAnsi="宋体"/>
                <w:color w:val="000000"/>
                <w:szCs w:val="21"/>
              </w:rPr>
              <w:t>，加</w:t>
            </w:r>
            <w:r>
              <w:rPr>
                <w:rFonts w:hAnsi="宋体"/>
                <w:color w:val="000000"/>
                <w:szCs w:val="21"/>
              </w:rPr>
              <w:t>0.5</w:t>
            </w:r>
            <w:r>
              <w:rPr>
                <w:rFonts w:hAnsi="宋体"/>
                <w:color w:val="000000"/>
                <w:szCs w:val="21"/>
              </w:rPr>
              <w:t>分，低出</w:t>
            </w:r>
            <w:r>
              <w:rPr>
                <w:rFonts w:hAnsi="宋体"/>
                <w:color w:val="000000"/>
                <w:szCs w:val="21"/>
              </w:rPr>
              <w:t>20%</w:t>
            </w:r>
            <w:r>
              <w:rPr>
                <w:rFonts w:hAnsi="宋体"/>
                <w:color w:val="000000"/>
                <w:szCs w:val="21"/>
              </w:rPr>
              <w:t>，不再加分；报价高于基准价，每高</w:t>
            </w:r>
            <w:r>
              <w:rPr>
                <w:rFonts w:hAnsi="宋体"/>
                <w:color w:val="000000"/>
                <w:szCs w:val="21"/>
              </w:rPr>
              <w:t>1%</w:t>
            </w:r>
            <w:r>
              <w:rPr>
                <w:rFonts w:hAnsi="宋体"/>
                <w:color w:val="000000"/>
                <w:szCs w:val="21"/>
              </w:rPr>
              <w:t>，减</w:t>
            </w:r>
            <w:r>
              <w:rPr>
                <w:rFonts w:hAnsi="宋体"/>
                <w:color w:val="000000"/>
                <w:szCs w:val="21"/>
              </w:rPr>
              <w:t>0.5</w:t>
            </w:r>
            <w:r>
              <w:rPr>
                <w:rFonts w:hAnsi="宋体"/>
                <w:color w:val="000000"/>
                <w:szCs w:val="21"/>
              </w:rPr>
              <w:t>分，高出</w:t>
            </w:r>
            <w:r w:rsidR="0011519E">
              <w:rPr>
                <w:rFonts w:hAnsi="宋体" w:hint="eastAsia"/>
                <w:color w:val="000000"/>
                <w:szCs w:val="21"/>
              </w:rPr>
              <w:t>4</w:t>
            </w:r>
            <w:r>
              <w:rPr>
                <w:rFonts w:hAnsi="宋体"/>
                <w:color w:val="000000"/>
                <w:szCs w:val="21"/>
              </w:rPr>
              <w:t>0%</w:t>
            </w:r>
            <w:r>
              <w:rPr>
                <w:rFonts w:hAnsi="宋体"/>
                <w:color w:val="000000"/>
                <w:szCs w:val="21"/>
              </w:rPr>
              <w:t>，不再减分。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A40A0" w:rsidRDefault="00BA03EA" w:rsidP="00AE0544">
            <w:pPr>
              <w:ind w:leftChars="13" w:left="27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0</w:t>
            </w:r>
            <w:r>
              <w:rPr>
                <w:rFonts w:hAnsi="宋体" w:hint="eastAsia"/>
                <w:color w:val="000000"/>
                <w:szCs w:val="21"/>
              </w:rPr>
              <w:t>～</w:t>
            </w:r>
            <w:r w:rsidR="00AE0544">
              <w:rPr>
                <w:rFonts w:hAnsi="宋体" w:hint="eastAsia"/>
                <w:color w:val="000000"/>
                <w:szCs w:val="21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0A40A0" w:rsidRDefault="000A40A0">
            <w:pPr>
              <w:ind w:leftChars="13" w:left="27"/>
              <w:rPr>
                <w:rFonts w:hAnsi="宋体"/>
                <w:color w:val="000000"/>
                <w:szCs w:val="21"/>
              </w:rPr>
            </w:pPr>
          </w:p>
        </w:tc>
      </w:tr>
      <w:tr w:rsidR="000A40A0">
        <w:trPr>
          <w:jc w:val="center"/>
        </w:trPr>
        <w:tc>
          <w:tcPr>
            <w:tcW w:w="427" w:type="dxa"/>
            <w:vAlign w:val="center"/>
          </w:tcPr>
          <w:p w:rsidR="000A40A0" w:rsidRDefault="000A40A0">
            <w:pPr>
              <w:ind w:leftChars="13" w:left="27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A40A0" w:rsidRDefault="00BA03EA">
            <w:pPr>
              <w:jc w:val="center"/>
              <w:rPr>
                <w:rFonts w:ascii="宋体" w:hAnsi="宋体" w:cs="Courier New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Courier New" w:hint="eastAsia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0A0" w:rsidRDefault="000A40A0">
            <w:pPr>
              <w:ind w:leftChars="13" w:left="27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A40A0" w:rsidRDefault="000A40A0">
            <w:pPr>
              <w:ind w:leftChars="13" w:left="27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0A40A0" w:rsidRDefault="00BA03EA">
            <w:pPr>
              <w:ind w:leftChars="13" w:left="27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0A40A0" w:rsidRDefault="000A40A0">
            <w:pPr>
              <w:ind w:leftChars="13" w:left="27"/>
              <w:rPr>
                <w:rFonts w:hAnsi="宋体"/>
                <w:color w:val="000000"/>
                <w:szCs w:val="21"/>
              </w:rPr>
            </w:pPr>
          </w:p>
        </w:tc>
      </w:tr>
    </w:tbl>
    <w:p w:rsidR="000A40A0" w:rsidRDefault="000A40A0">
      <w:pPr>
        <w:ind w:leftChars="13" w:left="27"/>
        <w:rPr>
          <w:rFonts w:hAnsi="宋体"/>
          <w:color w:val="000000"/>
          <w:szCs w:val="21"/>
        </w:rPr>
      </w:pPr>
    </w:p>
    <w:p w:rsidR="000A40A0" w:rsidRDefault="000A40A0">
      <w:pPr>
        <w:ind w:leftChars="13" w:left="27"/>
        <w:rPr>
          <w:rFonts w:hAnsi="宋体"/>
          <w:color w:val="000000"/>
          <w:szCs w:val="21"/>
        </w:rPr>
      </w:pPr>
    </w:p>
    <w:sectPr w:rsidR="000A40A0" w:rsidSect="00676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44" w:rsidRDefault="008D0A44" w:rsidP="00AE0544">
      <w:r>
        <w:separator/>
      </w:r>
    </w:p>
  </w:endnote>
  <w:endnote w:type="continuationSeparator" w:id="0">
    <w:p w:rsidR="008D0A44" w:rsidRDefault="008D0A44" w:rsidP="00AE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44" w:rsidRDefault="008D0A44" w:rsidP="00AE0544">
      <w:r>
        <w:separator/>
      </w:r>
    </w:p>
  </w:footnote>
  <w:footnote w:type="continuationSeparator" w:id="0">
    <w:p w:rsidR="008D0A44" w:rsidRDefault="008D0A44" w:rsidP="00AE054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梁士博">
    <w15:presenceInfo w15:providerId="Windows Live" w15:userId="e08c57f97364f7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AE4"/>
    <w:rsid w:val="00025950"/>
    <w:rsid w:val="0003260F"/>
    <w:rsid w:val="00047401"/>
    <w:rsid w:val="000A40A0"/>
    <w:rsid w:val="0011519E"/>
    <w:rsid w:val="001B2C18"/>
    <w:rsid w:val="001D10D1"/>
    <w:rsid w:val="002450B2"/>
    <w:rsid w:val="00250FC4"/>
    <w:rsid w:val="00272390"/>
    <w:rsid w:val="00276A9D"/>
    <w:rsid w:val="00283DE6"/>
    <w:rsid w:val="003243C6"/>
    <w:rsid w:val="00352FC2"/>
    <w:rsid w:val="00413593"/>
    <w:rsid w:val="004B43BB"/>
    <w:rsid w:val="004E7379"/>
    <w:rsid w:val="004E7DB2"/>
    <w:rsid w:val="004F782F"/>
    <w:rsid w:val="00547422"/>
    <w:rsid w:val="005538C9"/>
    <w:rsid w:val="00557F38"/>
    <w:rsid w:val="0062230D"/>
    <w:rsid w:val="00623F4F"/>
    <w:rsid w:val="00676EDA"/>
    <w:rsid w:val="00684468"/>
    <w:rsid w:val="006F2FB7"/>
    <w:rsid w:val="007637BA"/>
    <w:rsid w:val="007E7BF8"/>
    <w:rsid w:val="007F61C1"/>
    <w:rsid w:val="00877128"/>
    <w:rsid w:val="0087791D"/>
    <w:rsid w:val="00897B33"/>
    <w:rsid w:val="008C1442"/>
    <w:rsid w:val="008D0A44"/>
    <w:rsid w:val="008F2602"/>
    <w:rsid w:val="00935D65"/>
    <w:rsid w:val="009B1C42"/>
    <w:rsid w:val="009D1A0A"/>
    <w:rsid w:val="009D3291"/>
    <w:rsid w:val="009D6A1A"/>
    <w:rsid w:val="009F476C"/>
    <w:rsid w:val="00A4779B"/>
    <w:rsid w:val="00AB1854"/>
    <w:rsid w:val="00AB3FC6"/>
    <w:rsid w:val="00AB78B2"/>
    <w:rsid w:val="00AE0544"/>
    <w:rsid w:val="00B17E1D"/>
    <w:rsid w:val="00B27D9E"/>
    <w:rsid w:val="00BA03EA"/>
    <w:rsid w:val="00BB3488"/>
    <w:rsid w:val="00BC1984"/>
    <w:rsid w:val="00BD01A1"/>
    <w:rsid w:val="00C87989"/>
    <w:rsid w:val="00C91BCA"/>
    <w:rsid w:val="00CF37D9"/>
    <w:rsid w:val="00D05454"/>
    <w:rsid w:val="00D44AE4"/>
    <w:rsid w:val="00DC076C"/>
    <w:rsid w:val="00E04A76"/>
    <w:rsid w:val="00E20F0E"/>
    <w:rsid w:val="00E96A0E"/>
    <w:rsid w:val="00EB1116"/>
    <w:rsid w:val="00EC5160"/>
    <w:rsid w:val="00F11687"/>
    <w:rsid w:val="00F702A9"/>
    <w:rsid w:val="00FA4BE8"/>
    <w:rsid w:val="00FF6725"/>
    <w:rsid w:val="1E420733"/>
    <w:rsid w:val="41BA01C0"/>
    <w:rsid w:val="4B9B7997"/>
    <w:rsid w:val="516F6B28"/>
    <w:rsid w:val="5932128D"/>
    <w:rsid w:val="5DB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76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76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">
    <w:name w:val="reader-word-layer"/>
    <w:basedOn w:val="a"/>
    <w:rsid w:val="00676E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676ED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76E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156</Words>
  <Characters>893</Characters>
  <Application>Microsoft Office Word</Application>
  <DocSecurity>0</DocSecurity>
  <Lines>7</Lines>
  <Paragraphs>2</Paragraphs>
  <ScaleCrop>false</ScaleCrop>
  <Company>微软中国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itman</dc:creator>
  <cp:lastModifiedBy>罗文军</cp:lastModifiedBy>
  <cp:revision>37</cp:revision>
  <dcterms:created xsi:type="dcterms:W3CDTF">2015-10-08T01:10:00Z</dcterms:created>
  <dcterms:modified xsi:type="dcterms:W3CDTF">2017-05-23T01:25:00Z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